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ECF5" w14:textId="20D15957" w:rsidR="00115E7A" w:rsidRDefault="00C6579D" w:rsidP="00115E7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C853A4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junio</w:t>
      </w:r>
      <w:r w:rsidR="00115E7A">
        <w:rPr>
          <w:rFonts w:ascii="Arial" w:hAnsi="Arial" w:cs="Arial"/>
          <w:b/>
        </w:rPr>
        <w:t xml:space="preserve"> del 2018</w:t>
      </w:r>
    </w:p>
    <w:p w14:paraId="368FAC75" w14:textId="77777777" w:rsidR="00115E7A" w:rsidRDefault="00115E7A" w:rsidP="004A5BE5">
      <w:pPr>
        <w:spacing w:after="0" w:line="240" w:lineRule="auto"/>
        <w:jc w:val="both"/>
        <w:rPr>
          <w:rFonts w:ascii="Arial" w:hAnsi="Arial" w:cs="Arial"/>
          <w:b/>
        </w:rPr>
      </w:pPr>
    </w:p>
    <w:p w14:paraId="575EE5C5" w14:textId="08E32F29" w:rsidR="006C32D1" w:rsidRDefault="003B0104" w:rsidP="009F3FAD">
      <w:pPr>
        <w:pStyle w:val="Ttulo"/>
      </w:pPr>
      <w:r>
        <w:t xml:space="preserve">CONSTRUCCIÓN DE CAPACIDADES EN PÓLITICA ENERGÉTICA PARA EL DESARROLLO SUSTENTABLE </w:t>
      </w:r>
      <w:r w:rsidR="00F25352">
        <w:t>Y MODELO LEAP</w:t>
      </w:r>
    </w:p>
    <w:p w14:paraId="483ECB2B" w14:textId="77777777" w:rsidR="006C32D1" w:rsidRDefault="006C32D1" w:rsidP="004A5BE5">
      <w:pPr>
        <w:spacing w:after="0" w:line="240" w:lineRule="auto"/>
        <w:jc w:val="both"/>
        <w:rPr>
          <w:rFonts w:ascii="Arial" w:hAnsi="Arial" w:cs="Arial"/>
          <w:b/>
        </w:rPr>
      </w:pPr>
    </w:p>
    <w:p w14:paraId="61A4AA48" w14:textId="2E5D1446" w:rsidR="00115E7A" w:rsidRDefault="003B0104" w:rsidP="001E0769">
      <w:pPr>
        <w:pStyle w:val="Subttulo"/>
        <w:jc w:val="both"/>
      </w:pPr>
      <w:r>
        <w:t>LOS COORDINADORES DE EFICIENCIA ENERGÉTICA Y ENERG</w:t>
      </w:r>
      <w:r w:rsidR="00F25352">
        <w:t>ÍA RENOVABLE PARA EL</w:t>
      </w:r>
      <w:r>
        <w:t xml:space="preserve"> PROYECTO </w:t>
      </w:r>
      <w:r w:rsidR="00976CC4">
        <w:t>“MECANISMOS Y REDES DE TRANSFERENCIA DE TECNOLOGÍAS RELACIONADAS CON EL CAMBIO CLIMÁTICO EN AMERICA LATINA Y EL CARIBE</w:t>
      </w:r>
      <w:r w:rsidR="001E0769">
        <w:t xml:space="preserve"> (RG-T2384)”, </w:t>
      </w:r>
      <w:r w:rsidR="00F25352">
        <w:t xml:space="preserve">DE LA FUNDACIÓN BARILOCHE PARTICIPARON COMO ASISTENTES AL: “SEMINARIO TALLER SOBRE POLÍTICA ENERGÉTICA PARA EL DESARROLLO SUSTENTABLE Y USO DEL MODELO LEAP”, REALIZADO </w:t>
      </w:r>
      <w:r w:rsidR="00625F75">
        <w:t>EN</w:t>
      </w:r>
      <w:r w:rsidR="00F25352">
        <w:t xml:space="preserve"> BARILOCHE DEL 4 AL 15 DE JUNIO DEL 2018</w:t>
      </w:r>
      <w:r w:rsidR="001E0769">
        <w:t>.</w:t>
      </w:r>
    </w:p>
    <w:p w14:paraId="50CC7CFF" w14:textId="3CCDB1C1" w:rsidR="00ED0F95" w:rsidRDefault="00ED0F95" w:rsidP="004A5BE5">
      <w:pPr>
        <w:spacing w:after="0" w:line="240" w:lineRule="auto"/>
        <w:jc w:val="both"/>
        <w:rPr>
          <w:rFonts w:ascii="Arial" w:hAnsi="Arial" w:cs="Arial"/>
          <w:b/>
        </w:rPr>
      </w:pPr>
    </w:p>
    <w:p w14:paraId="0F0B1398" w14:textId="78B21800" w:rsidR="003C464F" w:rsidRDefault="003C464F" w:rsidP="00976C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 wp14:anchorId="08D55C5A" wp14:editId="207DDEE8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2921000" cy="21907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F42D95-AFF3-447B-962C-B859C34D2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6F3">
        <w:rPr>
          <w:rFonts w:ascii="Arial" w:hAnsi="Arial" w:cs="Arial"/>
        </w:rPr>
        <w:t xml:space="preserve">Los procesos de asistencia técnica que el proyecto, </w:t>
      </w:r>
      <w:r w:rsidR="00B5561E">
        <w:rPr>
          <w:rFonts w:ascii="Arial" w:hAnsi="Arial" w:cs="Arial"/>
        </w:rPr>
        <w:t>“</w:t>
      </w:r>
      <w:r w:rsidR="00B5561E" w:rsidRPr="00115D4B">
        <w:rPr>
          <w:rFonts w:ascii="Arial" w:hAnsi="Arial" w:cs="Arial"/>
          <w:i/>
        </w:rPr>
        <w:t>Mecanismos y redes de transferencia de tecnología relacionadas con el cambio climático en América Latina y el Caribe (RG-72384)</w:t>
      </w:r>
      <w:r w:rsidR="002126F3">
        <w:rPr>
          <w:rFonts w:ascii="Arial" w:hAnsi="Arial" w:cs="Arial"/>
        </w:rPr>
        <w:t xml:space="preserve">” </w:t>
      </w:r>
      <w:r w:rsidR="00B5561E">
        <w:rPr>
          <w:rFonts w:ascii="Arial" w:hAnsi="Arial" w:cs="Arial"/>
        </w:rPr>
        <w:t xml:space="preserve">desarrollado por el Banco Interamericano de Desarrollo (BID) y </w:t>
      </w:r>
      <w:r w:rsidR="002126F3">
        <w:rPr>
          <w:rFonts w:ascii="Arial" w:hAnsi="Arial" w:cs="Arial"/>
        </w:rPr>
        <w:t>financiado</w:t>
      </w:r>
      <w:r w:rsidR="00B5561E">
        <w:rPr>
          <w:rFonts w:ascii="Arial" w:hAnsi="Arial" w:cs="Arial"/>
        </w:rPr>
        <w:t xml:space="preserve"> por el Fondo para el Medio Ambiente Mundial (FMAM – GEF por sus siglas en inglés),</w:t>
      </w:r>
      <w:r w:rsidR="00904575">
        <w:rPr>
          <w:rFonts w:ascii="Arial" w:hAnsi="Arial" w:cs="Arial"/>
        </w:rPr>
        <w:t xml:space="preserve"> </w:t>
      </w:r>
      <w:r w:rsidR="002126F3">
        <w:rPr>
          <w:rFonts w:ascii="Arial" w:hAnsi="Arial" w:cs="Arial"/>
        </w:rPr>
        <w:t>se encuentra ejecutando en la región requieren de un fuerte componente de trabajo con entidades de gobierno tanto nacionales como locales</w:t>
      </w:r>
      <w:r w:rsidR="005E1C66">
        <w:rPr>
          <w:rFonts w:ascii="Arial" w:hAnsi="Arial" w:cs="Arial"/>
        </w:rPr>
        <w:t xml:space="preserve"> con alta incidencia en aspectos de planeación y política energética aplicada al desarrollo sustentable.  </w:t>
      </w:r>
    </w:p>
    <w:p w14:paraId="4B47BC45" w14:textId="76981017" w:rsidR="003C464F" w:rsidRDefault="003C464F" w:rsidP="00976CC4">
      <w:pPr>
        <w:spacing w:after="0"/>
        <w:jc w:val="both"/>
        <w:rPr>
          <w:rFonts w:ascii="Arial" w:hAnsi="Arial" w:cs="Arial"/>
        </w:rPr>
      </w:pPr>
    </w:p>
    <w:p w14:paraId="5D25FDDC" w14:textId="15F41E71" w:rsidR="004445A0" w:rsidRDefault="005E1C66" w:rsidP="00976C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 razó</w:t>
      </w:r>
      <w:r w:rsidR="0077118C">
        <w:rPr>
          <w:rFonts w:ascii="Arial" w:hAnsi="Arial" w:cs="Arial"/>
        </w:rPr>
        <w:t xml:space="preserve">n el Instituto de Economía Energética de la Fundación </w:t>
      </w:r>
      <w:r>
        <w:rPr>
          <w:rFonts w:ascii="Arial" w:hAnsi="Arial" w:cs="Arial"/>
        </w:rPr>
        <w:t xml:space="preserve">Bariloche, invitó a </w:t>
      </w:r>
      <w:r w:rsidR="00F47F5A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="00F47F5A">
        <w:rPr>
          <w:rFonts w:ascii="Arial" w:hAnsi="Arial" w:cs="Arial"/>
        </w:rPr>
        <w:t xml:space="preserve"> ingeniero</w:t>
      </w:r>
      <w:r>
        <w:rPr>
          <w:rFonts w:ascii="Arial" w:hAnsi="Arial" w:cs="Arial"/>
        </w:rPr>
        <w:t>s</w:t>
      </w:r>
      <w:r w:rsidR="00F47F5A">
        <w:rPr>
          <w:rFonts w:ascii="Arial" w:hAnsi="Arial" w:cs="Arial"/>
        </w:rPr>
        <w:t xml:space="preserve"> Wilmar Suárez Solano, Coordinador de Eficiencia Energética y Renato Oña Pó</w:t>
      </w:r>
      <w:r w:rsidR="0077118C">
        <w:rPr>
          <w:rFonts w:ascii="Arial" w:hAnsi="Arial" w:cs="Arial"/>
        </w:rPr>
        <w:t xml:space="preserve">lit, Coordinador de Renovables, </w:t>
      </w:r>
      <w:r>
        <w:rPr>
          <w:rFonts w:ascii="Arial" w:hAnsi="Arial" w:cs="Arial"/>
        </w:rPr>
        <w:t xml:space="preserve">a participar en el 17mo Seminario-Taller sobre Política </w:t>
      </w:r>
      <w:r w:rsidR="003C464F">
        <w:rPr>
          <w:rFonts w:ascii="Arial" w:hAnsi="Arial" w:cs="Arial"/>
          <w:noProof/>
          <w:lang w:val="es-EC" w:eastAsia="es-EC"/>
        </w:rPr>
        <w:lastRenderedPageBreak/>
        <w:drawing>
          <wp:anchor distT="0" distB="0" distL="114300" distR="114300" simplePos="0" relativeHeight="251659264" behindDoc="0" locked="0" layoutInCell="1" allowOverlap="1" wp14:anchorId="76DACA0F" wp14:editId="2381895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340100" cy="250507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39481a-a837-4a3d-b97c-28997e1a2c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Energética para el Desarrollo Sustentable </w:t>
      </w:r>
      <w:r w:rsidR="00625F75">
        <w:rPr>
          <w:rFonts w:ascii="Arial" w:hAnsi="Arial" w:cs="Arial"/>
        </w:rPr>
        <w:t>y el Uso del Modelo LEAP</w:t>
      </w:r>
      <w:r w:rsidR="0077118C">
        <w:rPr>
          <w:rFonts w:ascii="Arial" w:hAnsi="Arial" w:cs="Arial"/>
        </w:rPr>
        <w:t xml:space="preserve"> organizado por el Departamento de Energía</w:t>
      </w:r>
      <w:r w:rsidR="007F38FE">
        <w:rPr>
          <w:rFonts w:ascii="Arial" w:hAnsi="Arial" w:cs="Arial"/>
        </w:rPr>
        <w:t xml:space="preserve"> de la Fundación Bariloche con el apoyo del </w:t>
      </w:r>
      <w:proofErr w:type="spellStart"/>
      <w:r w:rsidR="007F38FE">
        <w:rPr>
          <w:rFonts w:ascii="Arial" w:hAnsi="Arial" w:cs="Arial"/>
        </w:rPr>
        <w:t>Stockholm</w:t>
      </w:r>
      <w:proofErr w:type="spellEnd"/>
      <w:r w:rsidR="007F38FE">
        <w:rPr>
          <w:rFonts w:ascii="Arial" w:hAnsi="Arial" w:cs="Arial"/>
        </w:rPr>
        <w:t xml:space="preserve"> </w:t>
      </w:r>
      <w:proofErr w:type="spellStart"/>
      <w:r w:rsidR="007F38FE">
        <w:rPr>
          <w:rFonts w:ascii="Arial" w:hAnsi="Arial" w:cs="Arial"/>
        </w:rPr>
        <w:t>Environment</w:t>
      </w:r>
      <w:proofErr w:type="spellEnd"/>
      <w:r w:rsidR="007F38FE">
        <w:rPr>
          <w:rFonts w:ascii="Arial" w:hAnsi="Arial" w:cs="Arial"/>
        </w:rPr>
        <w:t xml:space="preserve"> </w:t>
      </w:r>
      <w:proofErr w:type="spellStart"/>
      <w:r w:rsidR="007F38FE">
        <w:rPr>
          <w:rFonts w:ascii="Arial" w:hAnsi="Arial" w:cs="Arial"/>
        </w:rPr>
        <w:t>Institute</w:t>
      </w:r>
      <w:proofErr w:type="spellEnd"/>
      <w:r w:rsidR="007F38FE">
        <w:rPr>
          <w:rFonts w:ascii="Arial" w:hAnsi="Arial" w:cs="Arial"/>
        </w:rPr>
        <w:t xml:space="preserve"> SEI-US</w:t>
      </w:r>
      <w:r w:rsidR="00625F75">
        <w:rPr>
          <w:rFonts w:ascii="Arial" w:hAnsi="Arial" w:cs="Arial"/>
        </w:rPr>
        <w:t xml:space="preserve">, </w:t>
      </w:r>
      <w:r w:rsidR="0077118C">
        <w:rPr>
          <w:rFonts w:ascii="Arial" w:hAnsi="Arial" w:cs="Arial"/>
        </w:rPr>
        <w:t xml:space="preserve">como parte del alumnado invitado al taller desarrollado este año, </w:t>
      </w:r>
      <w:r w:rsidR="00625F75">
        <w:rPr>
          <w:rFonts w:ascii="Arial" w:hAnsi="Arial" w:cs="Arial"/>
        </w:rPr>
        <w:t xml:space="preserve">que se realizó en la ciudad de San Carlos de Bariloche, Argentina </w:t>
      </w:r>
      <w:r w:rsidR="0077118C">
        <w:rPr>
          <w:rFonts w:ascii="Arial" w:hAnsi="Arial" w:cs="Arial"/>
        </w:rPr>
        <w:t>del</w:t>
      </w:r>
      <w:r w:rsidR="00625F75">
        <w:rPr>
          <w:rFonts w:ascii="Arial" w:hAnsi="Arial" w:cs="Arial"/>
        </w:rPr>
        <w:t xml:space="preserve"> 4 al 7 de junio del 2018.</w:t>
      </w:r>
      <w:r w:rsidR="00087229">
        <w:rPr>
          <w:rFonts w:ascii="Arial" w:hAnsi="Arial" w:cs="Arial"/>
        </w:rPr>
        <w:t xml:space="preserve"> Entre los alumnos de este año, el taller contó con la participación de funcionarios del departamento de Coordinación de Planificación, Medición y Verificación, perteneciente a la Subsecretaria de Ahorro y Eficiencia Energética del Ministerio de Energía y Minería de la República de Argentina</w:t>
      </w:r>
      <w:r w:rsidR="00804E0C">
        <w:rPr>
          <w:rFonts w:ascii="Arial" w:hAnsi="Arial" w:cs="Arial"/>
        </w:rPr>
        <w:t>, así como también de la Comisión Nacional de Energía Atómica (CNEA)</w:t>
      </w:r>
      <w:r w:rsidR="00EC745D">
        <w:rPr>
          <w:rFonts w:ascii="Arial" w:hAnsi="Arial" w:cs="Arial"/>
        </w:rPr>
        <w:t xml:space="preserve"> y académicos e investigadores de la Universidad de Rio Negro y de la Universidad de Córdo</w:t>
      </w:r>
      <w:r w:rsidR="00850EA7">
        <w:rPr>
          <w:rFonts w:ascii="Arial" w:hAnsi="Arial" w:cs="Arial"/>
        </w:rPr>
        <w:t>b</w:t>
      </w:r>
      <w:r w:rsidR="00EC745D">
        <w:rPr>
          <w:rFonts w:ascii="Arial" w:hAnsi="Arial" w:cs="Arial"/>
        </w:rPr>
        <w:t>a.</w:t>
      </w:r>
    </w:p>
    <w:p w14:paraId="3DA66EDB" w14:textId="5967E9D1" w:rsidR="0077118C" w:rsidRDefault="0077118C" w:rsidP="00976CC4">
      <w:pPr>
        <w:spacing w:after="0"/>
        <w:jc w:val="both"/>
        <w:rPr>
          <w:rFonts w:ascii="Arial" w:hAnsi="Arial" w:cs="Arial"/>
        </w:rPr>
      </w:pPr>
    </w:p>
    <w:p w14:paraId="77FD9398" w14:textId="77777777" w:rsidR="00087229" w:rsidRDefault="00125DFA" w:rsidP="00976C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fortalecimiento de capacidades técnicas de profesionales en energía en la región, en aspectos de política energética, planeación y </w:t>
      </w:r>
      <w:proofErr w:type="spellStart"/>
      <w:r>
        <w:rPr>
          <w:rFonts w:ascii="Arial" w:hAnsi="Arial" w:cs="Arial"/>
        </w:rPr>
        <w:t>modelística</w:t>
      </w:r>
      <w:proofErr w:type="spellEnd"/>
      <w:r>
        <w:rPr>
          <w:rFonts w:ascii="Arial" w:hAnsi="Arial" w:cs="Arial"/>
        </w:rPr>
        <w:t xml:space="preserve"> es uno de los pilares fundamentales para </w:t>
      </w:r>
      <w:r w:rsidR="00087229">
        <w:rPr>
          <w:rFonts w:ascii="Arial" w:hAnsi="Arial" w:cs="Arial"/>
        </w:rPr>
        <w:t xml:space="preserve">conseguir la introducción de nuevas tecnologías bajas en carbono, que permitirán alcanzar las metas planteadas hacia el Acuerdo de Paris, por los países en sus </w:t>
      </w:r>
      <w:proofErr w:type="spellStart"/>
      <w:r w:rsidR="00087229">
        <w:rPr>
          <w:rFonts w:ascii="Arial" w:hAnsi="Arial" w:cs="Arial"/>
        </w:rPr>
        <w:t>NDCs</w:t>
      </w:r>
      <w:proofErr w:type="spellEnd"/>
      <w:r w:rsidR="00087229">
        <w:rPr>
          <w:rFonts w:ascii="Arial" w:hAnsi="Arial" w:cs="Arial"/>
        </w:rPr>
        <w:t>.</w:t>
      </w:r>
    </w:p>
    <w:p w14:paraId="5D1F206B" w14:textId="77777777" w:rsidR="00087229" w:rsidRDefault="00087229" w:rsidP="00976CC4">
      <w:pPr>
        <w:spacing w:after="0"/>
        <w:jc w:val="both"/>
        <w:rPr>
          <w:rFonts w:ascii="Arial" w:hAnsi="Arial" w:cs="Arial"/>
        </w:rPr>
      </w:pPr>
    </w:p>
    <w:p w14:paraId="0281D078" w14:textId="5CEAFC2F" w:rsidR="0077118C" w:rsidRDefault="00087229" w:rsidP="00976C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Fundación Bariloche realiza este tipo de cursos </w:t>
      </w:r>
      <w:r w:rsidR="00EC745D">
        <w:rPr>
          <w:rFonts w:ascii="Arial" w:hAnsi="Arial" w:cs="Arial"/>
        </w:rPr>
        <w:t>una vez al año tanto en su sede y bajo pedido institucional en los diferentes países que así lo requieran.</w:t>
      </w:r>
    </w:p>
    <w:p w14:paraId="342C4BCC" w14:textId="77777777" w:rsidR="0077118C" w:rsidRDefault="0077118C" w:rsidP="00976CC4">
      <w:pPr>
        <w:spacing w:after="0"/>
        <w:jc w:val="both"/>
        <w:rPr>
          <w:rFonts w:ascii="Arial" w:hAnsi="Arial" w:cs="Arial"/>
        </w:rPr>
      </w:pPr>
    </w:p>
    <w:p w14:paraId="64951C16" w14:textId="2A2251FB" w:rsidR="004445A0" w:rsidRDefault="004445A0" w:rsidP="004445A0">
      <w:pPr>
        <w:spacing w:after="0"/>
        <w:jc w:val="both"/>
        <w:rPr>
          <w:rFonts w:ascii="Arial" w:hAnsi="Arial" w:cs="Arial"/>
        </w:rPr>
      </w:pPr>
    </w:p>
    <w:p w14:paraId="13057F3D" w14:textId="1D34CB07" w:rsidR="00E40EE9" w:rsidRDefault="004445A0" w:rsidP="001E0769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Más información: </w:t>
      </w:r>
      <w:hyperlink r:id="rId10" w:history="1">
        <w:r w:rsidR="001E0769" w:rsidRPr="00475B43">
          <w:rPr>
            <w:rStyle w:val="Hipervnculo"/>
            <w:rFonts w:ascii="Arial" w:hAnsi="Arial" w:cs="Arial"/>
            <w:lang w:val="es-ES"/>
          </w:rPr>
          <w:t>hdubrovsky@fundacionbariloche.org.ar</w:t>
        </w:r>
      </w:hyperlink>
      <w:r w:rsidR="001E0769">
        <w:rPr>
          <w:rFonts w:ascii="Arial" w:hAnsi="Arial" w:cs="Arial"/>
          <w:lang w:val="es-ES"/>
        </w:rPr>
        <w:t xml:space="preserve">, </w:t>
      </w:r>
      <w:hyperlink r:id="rId11" w:history="1">
        <w:r w:rsidR="001E0769" w:rsidRPr="00475B43">
          <w:rPr>
            <w:rStyle w:val="Hipervnculo"/>
            <w:rFonts w:ascii="Arial" w:hAnsi="Arial" w:cs="Arial"/>
            <w:lang w:val="es-ES"/>
          </w:rPr>
          <w:t>wsuarez@fundacionbariloche.org.ar</w:t>
        </w:r>
      </w:hyperlink>
      <w:r w:rsidR="001E0769">
        <w:rPr>
          <w:rFonts w:ascii="Arial" w:hAnsi="Arial" w:cs="Arial"/>
          <w:lang w:val="es-ES"/>
        </w:rPr>
        <w:t xml:space="preserve">, </w:t>
      </w:r>
      <w:hyperlink r:id="rId12" w:history="1">
        <w:r w:rsidRPr="00644E8C">
          <w:rPr>
            <w:rStyle w:val="Hipervnculo"/>
            <w:rFonts w:ascii="Arial" w:hAnsi="Arial" w:cs="Arial"/>
            <w:lang w:val="es-ES"/>
          </w:rPr>
          <w:t>rpolit@fundacionbariloche.org.ar</w:t>
        </w:r>
      </w:hyperlink>
    </w:p>
    <w:p w14:paraId="09E74907" w14:textId="77777777" w:rsidR="005249A8" w:rsidRDefault="005249A8" w:rsidP="004A5BE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F0F3103" w14:textId="77777777" w:rsidR="00E40EE9" w:rsidRDefault="00E40EE9" w:rsidP="004A5BE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7B42894" w14:textId="77777777" w:rsidR="00E40EE9" w:rsidRDefault="00E40EE9" w:rsidP="004A5BE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87C8BBE" w14:textId="77777777" w:rsidR="00111838" w:rsidRPr="00361181" w:rsidRDefault="00111838" w:rsidP="00E40EE9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sectPr w:rsidR="00111838" w:rsidRPr="00361181" w:rsidSect="00125B30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0762" w14:textId="77777777" w:rsidR="00FD2B04" w:rsidRDefault="00FD2B04" w:rsidP="007F5A86">
      <w:pPr>
        <w:spacing w:after="0" w:line="240" w:lineRule="auto"/>
      </w:pPr>
      <w:r>
        <w:separator/>
      </w:r>
    </w:p>
  </w:endnote>
  <w:endnote w:type="continuationSeparator" w:id="0">
    <w:p w14:paraId="407E375D" w14:textId="77777777" w:rsidR="00FD2B04" w:rsidRDefault="00FD2B04" w:rsidP="007F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 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5F96F" w14:textId="68CEC54B" w:rsidR="00937604" w:rsidRDefault="00937604" w:rsidP="00B43C2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C464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6E5A2" w14:textId="77777777" w:rsidR="00FD2B04" w:rsidRDefault="00FD2B04" w:rsidP="007F5A86">
      <w:pPr>
        <w:spacing w:after="0" w:line="240" w:lineRule="auto"/>
      </w:pPr>
      <w:r>
        <w:separator/>
      </w:r>
    </w:p>
  </w:footnote>
  <w:footnote w:type="continuationSeparator" w:id="0">
    <w:p w14:paraId="1C9F4BE8" w14:textId="77777777" w:rsidR="00FD2B04" w:rsidRDefault="00FD2B04" w:rsidP="007F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F226" w14:textId="22DF280A" w:rsidR="00937604" w:rsidRDefault="00937604" w:rsidP="0025671B">
    <w:pPr>
      <w:pStyle w:val="Encabezado"/>
      <w:jc w:val="center"/>
      <w:rPr>
        <w:b/>
        <w:szCs w:val="24"/>
      </w:rPr>
    </w:pPr>
    <w:r w:rsidRPr="0025671B">
      <w:rPr>
        <w:rFonts w:ascii="Tw Cen MT" w:hAnsi="Tw Cen MT"/>
        <w:noProof/>
        <w:color w:val="418AB3"/>
        <w:sz w:val="72"/>
        <w:szCs w:val="72"/>
        <w:lang w:val="es-EC" w:eastAsia="es-EC"/>
      </w:rPr>
      <w:drawing>
        <wp:inline distT="0" distB="0" distL="0" distR="0" wp14:anchorId="660FBF74" wp14:editId="2160E41D">
          <wp:extent cx="103822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MA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91" cy="64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714BE40F" wp14:editId="07790798">
          <wp:extent cx="1945678" cy="680643"/>
          <wp:effectExtent l="0" t="0" r="0" b="5715"/>
          <wp:docPr id="2" name="Imagen 2" descr="cid:part1.08030007.04090605@fundacionbariloche.org.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08030007.04090605@fundacionbariloche.org.ar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64" b="42772"/>
                  <a:stretch/>
                </pic:blipFill>
                <pic:spPr bwMode="auto">
                  <a:xfrm>
                    <a:off x="0" y="0"/>
                    <a:ext cx="1945692" cy="680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6771E5" w14:textId="77777777" w:rsidR="00937604" w:rsidRPr="009F5529" w:rsidRDefault="00937604" w:rsidP="00B00FD5">
    <w:pPr>
      <w:pStyle w:val="Encabezado"/>
      <w:jc w:val="center"/>
      <w:rPr>
        <w:b/>
        <w:bCs/>
        <w:i/>
        <w:szCs w:val="24"/>
        <w:lang w:val="es-AR"/>
      </w:rPr>
    </w:pPr>
    <w:r w:rsidRPr="009F5529">
      <w:rPr>
        <w:b/>
        <w:lang w:val="es-AR"/>
      </w:rPr>
      <w:t xml:space="preserve">Proyecto </w:t>
    </w:r>
    <w:r w:rsidRPr="009F5529">
      <w:rPr>
        <w:b/>
        <w:i/>
        <w:sz w:val="22"/>
        <w:szCs w:val="22"/>
      </w:rPr>
      <w:t>“</w:t>
    </w:r>
    <w:r w:rsidRPr="009F5529">
      <w:rPr>
        <w:b/>
        <w:bCs/>
        <w:i/>
        <w:sz w:val="22"/>
        <w:szCs w:val="22"/>
      </w:rPr>
      <w:t>MECANISMOS y REDES DE TRANSFERENCIA DE TECNOLOGÍAS RELACIONADAS CON EL CAMBIO CLIMÁTICO EN AMÉRICA LATINA y EL CARIBE</w:t>
    </w:r>
    <w:r w:rsidRPr="009F5529">
      <w:rPr>
        <w:b/>
        <w:bCs/>
        <w:i/>
        <w:sz w:val="22"/>
        <w:szCs w:val="22"/>
        <w:lang w:val="es-AR"/>
      </w:rPr>
      <w:t xml:space="preserve"> (</w:t>
    </w:r>
    <w:r w:rsidRPr="009F5529">
      <w:rPr>
        <w:b/>
        <w:bCs/>
        <w:i/>
        <w:spacing w:val="-2"/>
        <w:sz w:val="22"/>
        <w:szCs w:val="22"/>
        <w:lang w:val="es-AR"/>
      </w:rPr>
      <w:t>R</w:t>
    </w:r>
    <w:r w:rsidRPr="009F5529">
      <w:rPr>
        <w:b/>
        <w:bCs/>
        <w:i/>
        <w:sz w:val="22"/>
        <w:szCs w:val="22"/>
        <w:lang w:val="es-AR"/>
      </w:rPr>
      <w:t xml:space="preserve">G- </w:t>
    </w:r>
    <w:r w:rsidRPr="009F5529">
      <w:rPr>
        <w:b/>
        <w:bCs/>
        <w:i/>
        <w:spacing w:val="-1"/>
        <w:sz w:val="22"/>
        <w:szCs w:val="22"/>
        <w:lang w:val="es-AR"/>
      </w:rPr>
      <w:t>T</w:t>
    </w:r>
    <w:r w:rsidRPr="009F5529">
      <w:rPr>
        <w:b/>
        <w:bCs/>
        <w:i/>
        <w:sz w:val="22"/>
        <w:szCs w:val="22"/>
        <w:lang w:val="es-AR"/>
      </w:rPr>
      <w:t>2384</w:t>
    </w:r>
    <w:r>
      <w:rPr>
        <w:b/>
        <w:bCs/>
        <w:i/>
        <w:sz w:val="22"/>
        <w:szCs w:val="22"/>
        <w:lang w:val="es-AR"/>
      </w:rPr>
      <w:t>)</w:t>
    </w:r>
  </w:p>
  <w:p w14:paraId="1E895315" w14:textId="77777777" w:rsidR="00937604" w:rsidRDefault="00937604" w:rsidP="00B00FD5">
    <w:pPr>
      <w:pStyle w:val="Encabezado"/>
      <w:jc w:val="center"/>
      <w:rPr>
        <w:lang w:val="es-CO"/>
      </w:rPr>
    </w:pPr>
  </w:p>
  <w:p w14:paraId="15450DE5" w14:textId="63D89B10" w:rsidR="00937604" w:rsidRDefault="00937604" w:rsidP="00B00FD5">
    <w:pPr>
      <w:pStyle w:val="Encabezado"/>
      <w:jc w:val="center"/>
      <w:rPr>
        <w:lang w:val="es-CO"/>
      </w:rPr>
    </w:pPr>
    <w:r>
      <w:rPr>
        <w:lang w:val="es-CO"/>
      </w:rPr>
      <w:t>Nota de difusión – Fundación Bariloche</w:t>
    </w:r>
  </w:p>
  <w:p w14:paraId="1532C5B0" w14:textId="77777777" w:rsidR="00937604" w:rsidRPr="00872A68" w:rsidRDefault="00937604" w:rsidP="00B43C23">
    <w:pPr>
      <w:pStyle w:val="Encabezado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E4B"/>
    <w:multiLevelType w:val="hybridMultilevel"/>
    <w:tmpl w:val="04B296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18EF"/>
    <w:multiLevelType w:val="hybridMultilevel"/>
    <w:tmpl w:val="861ED6F6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394F14"/>
    <w:multiLevelType w:val="hybridMultilevel"/>
    <w:tmpl w:val="EC2E2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FC9"/>
    <w:multiLevelType w:val="multilevel"/>
    <w:tmpl w:val="F1223A4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3366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118723A"/>
    <w:multiLevelType w:val="hybridMultilevel"/>
    <w:tmpl w:val="52342A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298E"/>
    <w:multiLevelType w:val="hybridMultilevel"/>
    <w:tmpl w:val="29002A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24A"/>
    <w:multiLevelType w:val="hybridMultilevel"/>
    <w:tmpl w:val="50A6416C"/>
    <w:lvl w:ilvl="0" w:tplc="1BD2C1C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935E8"/>
    <w:multiLevelType w:val="hybridMultilevel"/>
    <w:tmpl w:val="9C3639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0F99"/>
    <w:multiLevelType w:val="hybridMultilevel"/>
    <w:tmpl w:val="44B4187C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D2D7C"/>
    <w:multiLevelType w:val="hybridMultilevel"/>
    <w:tmpl w:val="67A47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6A07"/>
    <w:multiLevelType w:val="hybridMultilevel"/>
    <w:tmpl w:val="75AA9B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1845"/>
    <w:multiLevelType w:val="hybridMultilevel"/>
    <w:tmpl w:val="3B08F6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DEA"/>
    <w:multiLevelType w:val="hybridMultilevel"/>
    <w:tmpl w:val="65EECA5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3D1D5E"/>
    <w:multiLevelType w:val="hybridMultilevel"/>
    <w:tmpl w:val="2D2EC3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77408"/>
    <w:multiLevelType w:val="hybridMultilevel"/>
    <w:tmpl w:val="5950CE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3375F"/>
    <w:multiLevelType w:val="hybridMultilevel"/>
    <w:tmpl w:val="EFAAD1A4"/>
    <w:lvl w:ilvl="0" w:tplc="2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B933D7A"/>
    <w:multiLevelType w:val="hybridMultilevel"/>
    <w:tmpl w:val="265E3ED6"/>
    <w:lvl w:ilvl="0" w:tplc="C646035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F7FDB"/>
    <w:multiLevelType w:val="hybridMultilevel"/>
    <w:tmpl w:val="75166B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30E9C"/>
    <w:multiLevelType w:val="hybridMultilevel"/>
    <w:tmpl w:val="4F78476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5E34"/>
    <w:multiLevelType w:val="hybridMultilevel"/>
    <w:tmpl w:val="62908E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D44AA"/>
    <w:multiLevelType w:val="hybridMultilevel"/>
    <w:tmpl w:val="5494371E"/>
    <w:lvl w:ilvl="0" w:tplc="D95C1F8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D7AA3BF0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84C5CC1"/>
    <w:multiLevelType w:val="hybridMultilevel"/>
    <w:tmpl w:val="462685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5E3"/>
    <w:multiLevelType w:val="hybridMultilevel"/>
    <w:tmpl w:val="C9102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07321"/>
    <w:multiLevelType w:val="hybridMultilevel"/>
    <w:tmpl w:val="0A327A6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D5312E"/>
    <w:multiLevelType w:val="multilevel"/>
    <w:tmpl w:val="240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5AD57957"/>
    <w:multiLevelType w:val="hybridMultilevel"/>
    <w:tmpl w:val="B3FAFF0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399"/>
    <w:multiLevelType w:val="hybridMultilevel"/>
    <w:tmpl w:val="82AA5C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B6048"/>
    <w:multiLevelType w:val="hybridMultilevel"/>
    <w:tmpl w:val="CF64EFB6"/>
    <w:lvl w:ilvl="0" w:tplc="B24210C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92A4C"/>
    <w:multiLevelType w:val="hybridMultilevel"/>
    <w:tmpl w:val="3B9063A8"/>
    <w:lvl w:ilvl="0" w:tplc="593A93C0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9C3E64"/>
    <w:multiLevelType w:val="hybridMultilevel"/>
    <w:tmpl w:val="52342A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114D3"/>
    <w:multiLevelType w:val="hybridMultilevel"/>
    <w:tmpl w:val="1CC29D7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0276F6"/>
    <w:multiLevelType w:val="hybridMultilevel"/>
    <w:tmpl w:val="1ECCD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74592"/>
    <w:multiLevelType w:val="multilevel"/>
    <w:tmpl w:val="4C9450CC"/>
    <w:lvl w:ilvl="0">
      <w:start w:val="2"/>
      <w:numFmt w:val="upperRoman"/>
      <w:pStyle w:val="Ttulo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1364"/>
        </w:tabs>
        <w:ind w:left="1004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2084"/>
        </w:tabs>
        <w:ind w:left="1724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804"/>
        </w:tabs>
        <w:ind w:left="2444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524"/>
        </w:tabs>
        <w:ind w:left="3164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4244"/>
        </w:tabs>
        <w:ind w:left="3884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964"/>
        </w:tabs>
        <w:ind w:left="4604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684"/>
        </w:tabs>
        <w:ind w:left="5324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404"/>
        </w:tabs>
        <w:ind w:left="6044" w:firstLine="0"/>
      </w:pPr>
      <w:rPr>
        <w:rFonts w:hint="default"/>
      </w:rPr>
    </w:lvl>
  </w:abstractNum>
  <w:abstractNum w:abstractNumId="33" w15:restartNumberingAfterBreak="0">
    <w:nsid w:val="763E6E4B"/>
    <w:multiLevelType w:val="hybridMultilevel"/>
    <w:tmpl w:val="E62260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57439"/>
    <w:multiLevelType w:val="hybridMultilevel"/>
    <w:tmpl w:val="86AE2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E09AF"/>
    <w:multiLevelType w:val="hybridMultilevel"/>
    <w:tmpl w:val="727222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3426D"/>
    <w:multiLevelType w:val="hybridMultilevel"/>
    <w:tmpl w:val="DF544C72"/>
    <w:lvl w:ilvl="0" w:tplc="7DEAE7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E073A"/>
    <w:multiLevelType w:val="hybridMultilevel"/>
    <w:tmpl w:val="BA725EC0"/>
    <w:lvl w:ilvl="0" w:tplc="2C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EA96335"/>
    <w:multiLevelType w:val="hybridMultilevel"/>
    <w:tmpl w:val="82AC9A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FCE443E"/>
    <w:multiLevelType w:val="hybridMultilevel"/>
    <w:tmpl w:val="52342A1A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18"/>
  </w:num>
  <w:num w:numId="3">
    <w:abstractNumId w:val="25"/>
  </w:num>
  <w:num w:numId="4">
    <w:abstractNumId w:val="21"/>
  </w:num>
  <w:num w:numId="5">
    <w:abstractNumId w:val="7"/>
  </w:num>
  <w:num w:numId="6">
    <w:abstractNumId w:val="32"/>
  </w:num>
  <w:num w:numId="7">
    <w:abstractNumId w:val="3"/>
  </w:num>
  <w:num w:numId="8">
    <w:abstractNumId w:val="20"/>
  </w:num>
  <w:num w:numId="9">
    <w:abstractNumId w:val="14"/>
  </w:num>
  <w:num w:numId="10">
    <w:abstractNumId w:val="28"/>
  </w:num>
  <w:num w:numId="11">
    <w:abstractNumId w:val="32"/>
  </w:num>
  <w:num w:numId="12">
    <w:abstractNumId w:val="13"/>
  </w:num>
  <w:num w:numId="13">
    <w:abstractNumId w:val="15"/>
  </w:num>
  <w:num w:numId="14">
    <w:abstractNumId w:val="8"/>
  </w:num>
  <w:num w:numId="15">
    <w:abstractNumId w:val="37"/>
  </w:num>
  <w:num w:numId="16">
    <w:abstractNumId w:val="12"/>
  </w:num>
  <w:num w:numId="17">
    <w:abstractNumId w:val="30"/>
  </w:num>
  <w:num w:numId="18">
    <w:abstractNumId w:val="5"/>
  </w:num>
  <w:num w:numId="19">
    <w:abstractNumId w:val="10"/>
  </w:num>
  <w:num w:numId="20">
    <w:abstractNumId w:val="4"/>
  </w:num>
  <w:num w:numId="21">
    <w:abstractNumId w:val="29"/>
  </w:num>
  <w:num w:numId="22">
    <w:abstractNumId w:val="16"/>
  </w:num>
  <w:num w:numId="23">
    <w:abstractNumId w:val="39"/>
  </w:num>
  <w:num w:numId="24">
    <w:abstractNumId w:val="6"/>
  </w:num>
  <w:num w:numId="25">
    <w:abstractNumId w:val="27"/>
  </w:num>
  <w:num w:numId="26">
    <w:abstractNumId w:val="32"/>
  </w:num>
  <w:num w:numId="27">
    <w:abstractNumId w:val="32"/>
  </w:num>
  <w:num w:numId="28">
    <w:abstractNumId w:val="1"/>
  </w:num>
  <w:num w:numId="29">
    <w:abstractNumId w:val="24"/>
  </w:num>
  <w:num w:numId="30">
    <w:abstractNumId w:val="23"/>
  </w:num>
  <w:num w:numId="31">
    <w:abstractNumId w:val="0"/>
  </w:num>
  <w:num w:numId="32">
    <w:abstractNumId w:val="35"/>
  </w:num>
  <w:num w:numId="33">
    <w:abstractNumId w:val="22"/>
  </w:num>
  <w:num w:numId="34">
    <w:abstractNumId w:val="31"/>
  </w:num>
  <w:num w:numId="35">
    <w:abstractNumId w:val="11"/>
  </w:num>
  <w:num w:numId="36">
    <w:abstractNumId w:val="3"/>
  </w:num>
  <w:num w:numId="37">
    <w:abstractNumId w:val="38"/>
  </w:num>
  <w:num w:numId="38">
    <w:abstractNumId w:val="17"/>
  </w:num>
  <w:num w:numId="39">
    <w:abstractNumId w:val="9"/>
  </w:num>
  <w:num w:numId="40">
    <w:abstractNumId w:val="34"/>
  </w:num>
  <w:num w:numId="41">
    <w:abstractNumId w:val="33"/>
  </w:num>
  <w:num w:numId="42">
    <w:abstractNumId w:val="26"/>
  </w:num>
  <w:num w:numId="43">
    <w:abstractNumId w:val="1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6C"/>
    <w:rsid w:val="0000378C"/>
    <w:rsid w:val="00005174"/>
    <w:rsid w:val="00006705"/>
    <w:rsid w:val="00012C3D"/>
    <w:rsid w:val="0001324F"/>
    <w:rsid w:val="0001331F"/>
    <w:rsid w:val="00016C4E"/>
    <w:rsid w:val="00017EFA"/>
    <w:rsid w:val="000220DC"/>
    <w:rsid w:val="00026374"/>
    <w:rsid w:val="00032942"/>
    <w:rsid w:val="00035FA5"/>
    <w:rsid w:val="00036F4E"/>
    <w:rsid w:val="00037D9D"/>
    <w:rsid w:val="00044D37"/>
    <w:rsid w:val="000456A1"/>
    <w:rsid w:val="00052E53"/>
    <w:rsid w:val="00053C71"/>
    <w:rsid w:val="00054187"/>
    <w:rsid w:val="00054B9F"/>
    <w:rsid w:val="00056FE7"/>
    <w:rsid w:val="00066806"/>
    <w:rsid w:val="000707FF"/>
    <w:rsid w:val="000736B0"/>
    <w:rsid w:val="00075279"/>
    <w:rsid w:val="00076232"/>
    <w:rsid w:val="00081177"/>
    <w:rsid w:val="00082BB0"/>
    <w:rsid w:val="000835C2"/>
    <w:rsid w:val="00087229"/>
    <w:rsid w:val="00093923"/>
    <w:rsid w:val="0009666F"/>
    <w:rsid w:val="000A28C9"/>
    <w:rsid w:val="000A4FA0"/>
    <w:rsid w:val="000A5668"/>
    <w:rsid w:val="000B363D"/>
    <w:rsid w:val="000C107D"/>
    <w:rsid w:val="000D1447"/>
    <w:rsid w:val="000D1471"/>
    <w:rsid w:val="000D1F85"/>
    <w:rsid w:val="000D5B24"/>
    <w:rsid w:val="000D676E"/>
    <w:rsid w:val="000E1CA2"/>
    <w:rsid w:val="000E38E9"/>
    <w:rsid w:val="000E4722"/>
    <w:rsid w:val="000E6E11"/>
    <w:rsid w:val="000E7991"/>
    <w:rsid w:val="000F121A"/>
    <w:rsid w:val="000F2249"/>
    <w:rsid w:val="000F587E"/>
    <w:rsid w:val="001020EB"/>
    <w:rsid w:val="00106D5D"/>
    <w:rsid w:val="00111089"/>
    <w:rsid w:val="00111838"/>
    <w:rsid w:val="00114586"/>
    <w:rsid w:val="00115D4B"/>
    <w:rsid w:val="00115E7A"/>
    <w:rsid w:val="00121611"/>
    <w:rsid w:val="00124980"/>
    <w:rsid w:val="00125B30"/>
    <w:rsid w:val="00125DFA"/>
    <w:rsid w:val="0013452A"/>
    <w:rsid w:val="001375D8"/>
    <w:rsid w:val="00137EEC"/>
    <w:rsid w:val="001450D1"/>
    <w:rsid w:val="0016040C"/>
    <w:rsid w:val="00162848"/>
    <w:rsid w:val="001667F5"/>
    <w:rsid w:val="001719BA"/>
    <w:rsid w:val="0017296B"/>
    <w:rsid w:val="00173929"/>
    <w:rsid w:val="001749BF"/>
    <w:rsid w:val="00175B6C"/>
    <w:rsid w:val="00181D2B"/>
    <w:rsid w:val="00182646"/>
    <w:rsid w:val="001866F4"/>
    <w:rsid w:val="00186DB2"/>
    <w:rsid w:val="00191DC8"/>
    <w:rsid w:val="001A153C"/>
    <w:rsid w:val="001A6C7E"/>
    <w:rsid w:val="001B038E"/>
    <w:rsid w:val="001B1232"/>
    <w:rsid w:val="001B1AD0"/>
    <w:rsid w:val="001B1BDE"/>
    <w:rsid w:val="001B3931"/>
    <w:rsid w:val="001B6B72"/>
    <w:rsid w:val="001C33DB"/>
    <w:rsid w:val="001C42E2"/>
    <w:rsid w:val="001E06D1"/>
    <w:rsid w:val="001E0769"/>
    <w:rsid w:val="001E1A10"/>
    <w:rsid w:val="001E1B57"/>
    <w:rsid w:val="001E3F25"/>
    <w:rsid w:val="001E49C9"/>
    <w:rsid w:val="001E6766"/>
    <w:rsid w:val="001E6E62"/>
    <w:rsid w:val="001F1658"/>
    <w:rsid w:val="001F2A07"/>
    <w:rsid w:val="001F608C"/>
    <w:rsid w:val="00200BB0"/>
    <w:rsid w:val="00204BA4"/>
    <w:rsid w:val="002126F3"/>
    <w:rsid w:val="002127B3"/>
    <w:rsid w:val="002138E7"/>
    <w:rsid w:val="00214C15"/>
    <w:rsid w:val="0021644F"/>
    <w:rsid w:val="00217584"/>
    <w:rsid w:val="002210CC"/>
    <w:rsid w:val="00224AAA"/>
    <w:rsid w:val="002314BD"/>
    <w:rsid w:val="00234A09"/>
    <w:rsid w:val="00234B62"/>
    <w:rsid w:val="00235BA6"/>
    <w:rsid w:val="00236734"/>
    <w:rsid w:val="00236CB6"/>
    <w:rsid w:val="00237C54"/>
    <w:rsid w:val="00242D21"/>
    <w:rsid w:val="00245F90"/>
    <w:rsid w:val="00247A79"/>
    <w:rsid w:val="00251EDE"/>
    <w:rsid w:val="00252176"/>
    <w:rsid w:val="0025375C"/>
    <w:rsid w:val="00253B39"/>
    <w:rsid w:val="00253D79"/>
    <w:rsid w:val="0025671B"/>
    <w:rsid w:val="0026029F"/>
    <w:rsid w:val="00263C6B"/>
    <w:rsid w:val="00264643"/>
    <w:rsid w:val="002669D6"/>
    <w:rsid w:val="00267AFB"/>
    <w:rsid w:val="002735C0"/>
    <w:rsid w:val="00280AFC"/>
    <w:rsid w:val="0028563A"/>
    <w:rsid w:val="002908A4"/>
    <w:rsid w:val="00296C0F"/>
    <w:rsid w:val="002A7168"/>
    <w:rsid w:val="002B04E0"/>
    <w:rsid w:val="002B1BE9"/>
    <w:rsid w:val="002B3FC2"/>
    <w:rsid w:val="002B4761"/>
    <w:rsid w:val="002B7627"/>
    <w:rsid w:val="002B7731"/>
    <w:rsid w:val="002C0F4F"/>
    <w:rsid w:val="002C1785"/>
    <w:rsid w:val="002C5F59"/>
    <w:rsid w:val="002C79BC"/>
    <w:rsid w:val="002D0B16"/>
    <w:rsid w:val="002D283C"/>
    <w:rsid w:val="002D797B"/>
    <w:rsid w:val="002E1CF2"/>
    <w:rsid w:val="002F5904"/>
    <w:rsid w:val="003004D4"/>
    <w:rsid w:val="00303003"/>
    <w:rsid w:val="00304805"/>
    <w:rsid w:val="00305F52"/>
    <w:rsid w:val="0031107C"/>
    <w:rsid w:val="0031173F"/>
    <w:rsid w:val="00315250"/>
    <w:rsid w:val="003174FD"/>
    <w:rsid w:val="00322E23"/>
    <w:rsid w:val="003236E9"/>
    <w:rsid w:val="00332557"/>
    <w:rsid w:val="00333919"/>
    <w:rsid w:val="00333E95"/>
    <w:rsid w:val="00335B1B"/>
    <w:rsid w:val="003368A8"/>
    <w:rsid w:val="00343FB5"/>
    <w:rsid w:val="00346DDF"/>
    <w:rsid w:val="00347807"/>
    <w:rsid w:val="00354A23"/>
    <w:rsid w:val="00360520"/>
    <w:rsid w:val="003610E0"/>
    <w:rsid w:val="00361181"/>
    <w:rsid w:val="00363A81"/>
    <w:rsid w:val="003644C4"/>
    <w:rsid w:val="003721D8"/>
    <w:rsid w:val="00373DE2"/>
    <w:rsid w:val="00380852"/>
    <w:rsid w:val="00383E5E"/>
    <w:rsid w:val="003927C6"/>
    <w:rsid w:val="00393874"/>
    <w:rsid w:val="00395A29"/>
    <w:rsid w:val="00397074"/>
    <w:rsid w:val="003A2DA2"/>
    <w:rsid w:val="003A3877"/>
    <w:rsid w:val="003A4A4F"/>
    <w:rsid w:val="003A4DC9"/>
    <w:rsid w:val="003A5E27"/>
    <w:rsid w:val="003B0104"/>
    <w:rsid w:val="003B1AED"/>
    <w:rsid w:val="003B4C84"/>
    <w:rsid w:val="003B6D8E"/>
    <w:rsid w:val="003B74F4"/>
    <w:rsid w:val="003C464F"/>
    <w:rsid w:val="003C6AEF"/>
    <w:rsid w:val="003D01BB"/>
    <w:rsid w:val="003E0C87"/>
    <w:rsid w:val="003E0E83"/>
    <w:rsid w:val="003E1171"/>
    <w:rsid w:val="003E2064"/>
    <w:rsid w:val="003E697B"/>
    <w:rsid w:val="003F08A2"/>
    <w:rsid w:val="003F2FCD"/>
    <w:rsid w:val="003F56DF"/>
    <w:rsid w:val="00403A59"/>
    <w:rsid w:val="00404354"/>
    <w:rsid w:val="0040691F"/>
    <w:rsid w:val="00406AB7"/>
    <w:rsid w:val="00407B5E"/>
    <w:rsid w:val="00407C83"/>
    <w:rsid w:val="00407CF2"/>
    <w:rsid w:val="00410E1A"/>
    <w:rsid w:val="0041363C"/>
    <w:rsid w:val="00414709"/>
    <w:rsid w:val="00414822"/>
    <w:rsid w:val="004153C0"/>
    <w:rsid w:val="00415581"/>
    <w:rsid w:val="004205F9"/>
    <w:rsid w:val="00420CE0"/>
    <w:rsid w:val="00421C7F"/>
    <w:rsid w:val="0043249E"/>
    <w:rsid w:val="00432DFF"/>
    <w:rsid w:val="00433898"/>
    <w:rsid w:val="00434262"/>
    <w:rsid w:val="00435C60"/>
    <w:rsid w:val="0044003C"/>
    <w:rsid w:val="00443E17"/>
    <w:rsid w:val="004445A0"/>
    <w:rsid w:val="00450BFD"/>
    <w:rsid w:val="00454199"/>
    <w:rsid w:val="00456851"/>
    <w:rsid w:val="004600FF"/>
    <w:rsid w:val="004645A3"/>
    <w:rsid w:val="004715B2"/>
    <w:rsid w:val="00475CC9"/>
    <w:rsid w:val="00485DCA"/>
    <w:rsid w:val="00492608"/>
    <w:rsid w:val="00492ACA"/>
    <w:rsid w:val="004A08E8"/>
    <w:rsid w:val="004A2562"/>
    <w:rsid w:val="004A5728"/>
    <w:rsid w:val="004A5BE5"/>
    <w:rsid w:val="004A659C"/>
    <w:rsid w:val="004B02DF"/>
    <w:rsid w:val="004B2022"/>
    <w:rsid w:val="004B2E4B"/>
    <w:rsid w:val="004B717F"/>
    <w:rsid w:val="004C2958"/>
    <w:rsid w:val="004C35A2"/>
    <w:rsid w:val="004C5A35"/>
    <w:rsid w:val="004D27FB"/>
    <w:rsid w:val="004D284B"/>
    <w:rsid w:val="004D403E"/>
    <w:rsid w:val="004D75C3"/>
    <w:rsid w:val="004E35EE"/>
    <w:rsid w:val="004F42EC"/>
    <w:rsid w:val="004F5DEA"/>
    <w:rsid w:val="004F7B57"/>
    <w:rsid w:val="00501AAD"/>
    <w:rsid w:val="00502811"/>
    <w:rsid w:val="00503542"/>
    <w:rsid w:val="0051396F"/>
    <w:rsid w:val="005150BE"/>
    <w:rsid w:val="00515C8D"/>
    <w:rsid w:val="00524238"/>
    <w:rsid w:val="005249A8"/>
    <w:rsid w:val="0052676D"/>
    <w:rsid w:val="0053542E"/>
    <w:rsid w:val="00542965"/>
    <w:rsid w:val="00543DD1"/>
    <w:rsid w:val="00544D22"/>
    <w:rsid w:val="00547CAF"/>
    <w:rsid w:val="00552474"/>
    <w:rsid w:val="00553DDA"/>
    <w:rsid w:val="005546FE"/>
    <w:rsid w:val="00554D84"/>
    <w:rsid w:val="00555DA6"/>
    <w:rsid w:val="00557949"/>
    <w:rsid w:val="005618A8"/>
    <w:rsid w:val="005621F5"/>
    <w:rsid w:val="0056755F"/>
    <w:rsid w:val="005676F4"/>
    <w:rsid w:val="00573F4D"/>
    <w:rsid w:val="00576AD3"/>
    <w:rsid w:val="00583A24"/>
    <w:rsid w:val="00585230"/>
    <w:rsid w:val="005878C8"/>
    <w:rsid w:val="005912F5"/>
    <w:rsid w:val="005A0405"/>
    <w:rsid w:val="005A437E"/>
    <w:rsid w:val="005A4637"/>
    <w:rsid w:val="005A6955"/>
    <w:rsid w:val="005A7E6A"/>
    <w:rsid w:val="005B1999"/>
    <w:rsid w:val="005B5C66"/>
    <w:rsid w:val="005B5C88"/>
    <w:rsid w:val="005C4BE7"/>
    <w:rsid w:val="005C6252"/>
    <w:rsid w:val="005D2FF0"/>
    <w:rsid w:val="005D6B2C"/>
    <w:rsid w:val="005E1C66"/>
    <w:rsid w:val="005E1CAB"/>
    <w:rsid w:val="005E548E"/>
    <w:rsid w:val="005F1540"/>
    <w:rsid w:val="005F6EDB"/>
    <w:rsid w:val="00601BD6"/>
    <w:rsid w:val="006044CB"/>
    <w:rsid w:val="0060672C"/>
    <w:rsid w:val="00607886"/>
    <w:rsid w:val="00611E70"/>
    <w:rsid w:val="00613368"/>
    <w:rsid w:val="00613785"/>
    <w:rsid w:val="006151F1"/>
    <w:rsid w:val="006172CA"/>
    <w:rsid w:val="0062309C"/>
    <w:rsid w:val="006232B7"/>
    <w:rsid w:val="00625F75"/>
    <w:rsid w:val="00633BAF"/>
    <w:rsid w:val="0063634B"/>
    <w:rsid w:val="00641CD4"/>
    <w:rsid w:val="006506BE"/>
    <w:rsid w:val="006531F1"/>
    <w:rsid w:val="00653380"/>
    <w:rsid w:val="00655F0D"/>
    <w:rsid w:val="0066054D"/>
    <w:rsid w:val="00661646"/>
    <w:rsid w:val="00665816"/>
    <w:rsid w:val="0066618C"/>
    <w:rsid w:val="00666B15"/>
    <w:rsid w:val="00666FE2"/>
    <w:rsid w:val="00667226"/>
    <w:rsid w:val="00676EE3"/>
    <w:rsid w:val="00677A52"/>
    <w:rsid w:val="00677F90"/>
    <w:rsid w:val="00682EA7"/>
    <w:rsid w:val="00687A22"/>
    <w:rsid w:val="00690C98"/>
    <w:rsid w:val="00691C16"/>
    <w:rsid w:val="00693103"/>
    <w:rsid w:val="00696194"/>
    <w:rsid w:val="00697496"/>
    <w:rsid w:val="006977FE"/>
    <w:rsid w:val="006A1197"/>
    <w:rsid w:val="006A6431"/>
    <w:rsid w:val="006A7AD4"/>
    <w:rsid w:val="006B7DAA"/>
    <w:rsid w:val="006C1BAC"/>
    <w:rsid w:val="006C304C"/>
    <w:rsid w:val="006C32D1"/>
    <w:rsid w:val="006C53AC"/>
    <w:rsid w:val="006D4645"/>
    <w:rsid w:val="006D49D9"/>
    <w:rsid w:val="006E277B"/>
    <w:rsid w:val="006E2A2B"/>
    <w:rsid w:val="006E521A"/>
    <w:rsid w:val="006E5B75"/>
    <w:rsid w:val="006E5F86"/>
    <w:rsid w:val="006E73CA"/>
    <w:rsid w:val="006F447E"/>
    <w:rsid w:val="006F7D61"/>
    <w:rsid w:val="007063A8"/>
    <w:rsid w:val="00706C89"/>
    <w:rsid w:val="00710AE2"/>
    <w:rsid w:val="007151FC"/>
    <w:rsid w:val="0072545C"/>
    <w:rsid w:val="00730CE1"/>
    <w:rsid w:val="00732913"/>
    <w:rsid w:val="00736DE4"/>
    <w:rsid w:val="00742857"/>
    <w:rsid w:val="0074797B"/>
    <w:rsid w:val="00751085"/>
    <w:rsid w:val="00751ADD"/>
    <w:rsid w:val="0075618F"/>
    <w:rsid w:val="0075759D"/>
    <w:rsid w:val="00760EBA"/>
    <w:rsid w:val="0076177D"/>
    <w:rsid w:val="00763C58"/>
    <w:rsid w:val="00764A2C"/>
    <w:rsid w:val="00765A79"/>
    <w:rsid w:val="007708E6"/>
    <w:rsid w:val="0077118C"/>
    <w:rsid w:val="00771299"/>
    <w:rsid w:val="00773DA2"/>
    <w:rsid w:val="00775529"/>
    <w:rsid w:val="00776FD3"/>
    <w:rsid w:val="00782865"/>
    <w:rsid w:val="00784C4E"/>
    <w:rsid w:val="00786D80"/>
    <w:rsid w:val="00790E0F"/>
    <w:rsid w:val="00792120"/>
    <w:rsid w:val="00795A49"/>
    <w:rsid w:val="00795AD5"/>
    <w:rsid w:val="00795D8F"/>
    <w:rsid w:val="007A058B"/>
    <w:rsid w:val="007A1F63"/>
    <w:rsid w:val="007A2A0C"/>
    <w:rsid w:val="007A68D6"/>
    <w:rsid w:val="007B15FF"/>
    <w:rsid w:val="007B24C9"/>
    <w:rsid w:val="007B2FD9"/>
    <w:rsid w:val="007B73A8"/>
    <w:rsid w:val="007C2A77"/>
    <w:rsid w:val="007C356A"/>
    <w:rsid w:val="007C3E61"/>
    <w:rsid w:val="007D34E1"/>
    <w:rsid w:val="007D3FF0"/>
    <w:rsid w:val="007D47D8"/>
    <w:rsid w:val="007D49FF"/>
    <w:rsid w:val="007D7E5A"/>
    <w:rsid w:val="007E6D0D"/>
    <w:rsid w:val="007F0E62"/>
    <w:rsid w:val="007F1824"/>
    <w:rsid w:val="007F38FE"/>
    <w:rsid w:val="007F5A86"/>
    <w:rsid w:val="007F6D0C"/>
    <w:rsid w:val="007F6F92"/>
    <w:rsid w:val="00802503"/>
    <w:rsid w:val="00802B09"/>
    <w:rsid w:val="00804E0C"/>
    <w:rsid w:val="00806E9A"/>
    <w:rsid w:val="0081063B"/>
    <w:rsid w:val="0081069E"/>
    <w:rsid w:val="00811902"/>
    <w:rsid w:val="00812468"/>
    <w:rsid w:val="008138FF"/>
    <w:rsid w:val="00814405"/>
    <w:rsid w:val="0081542F"/>
    <w:rsid w:val="00822946"/>
    <w:rsid w:val="00827CB9"/>
    <w:rsid w:val="008316A1"/>
    <w:rsid w:val="0083257C"/>
    <w:rsid w:val="00833F07"/>
    <w:rsid w:val="008373B0"/>
    <w:rsid w:val="00843ECB"/>
    <w:rsid w:val="008445F1"/>
    <w:rsid w:val="008447FB"/>
    <w:rsid w:val="00844F7F"/>
    <w:rsid w:val="00850EA7"/>
    <w:rsid w:val="00851C14"/>
    <w:rsid w:val="00852E81"/>
    <w:rsid w:val="00856CFE"/>
    <w:rsid w:val="00856E0B"/>
    <w:rsid w:val="0086191D"/>
    <w:rsid w:val="00862E0D"/>
    <w:rsid w:val="008658AC"/>
    <w:rsid w:val="008676D8"/>
    <w:rsid w:val="008678E7"/>
    <w:rsid w:val="00870D10"/>
    <w:rsid w:val="00877C63"/>
    <w:rsid w:val="00882FE7"/>
    <w:rsid w:val="008835C1"/>
    <w:rsid w:val="00884DE2"/>
    <w:rsid w:val="008917AA"/>
    <w:rsid w:val="00894A9B"/>
    <w:rsid w:val="00894C26"/>
    <w:rsid w:val="008A1F4F"/>
    <w:rsid w:val="008A3A3F"/>
    <w:rsid w:val="008A6873"/>
    <w:rsid w:val="008A6F20"/>
    <w:rsid w:val="008A71D4"/>
    <w:rsid w:val="008B0D3B"/>
    <w:rsid w:val="008B3803"/>
    <w:rsid w:val="008B61FF"/>
    <w:rsid w:val="008B76FC"/>
    <w:rsid w:val="008B7C79"/>
    <w:rsid w:val="008C045A"/>
    <w:rsid w:val="008D614B"/>
    <w:rsid w:val="008D6C65"/>
    <w:rsid w:val="008E5555"/>
    <w:rsid w:val="00904575"/>
    <w:rsid w:val="0090766A"/>
    <w:rsid w:val="00920E59"/>
    <w:rsid w:val="009226F9"/>
    <w:rsid w:val="009246BA"/>
    <w:rsid w:val="00926BBD"/>
    <w:rsid w:val="00937604"/>
    <w:rsid w:val="00951FF9"/>
    <w:rsid w:val="0095664A"/>
    <w:rsid w:val="00956B4E"/>
    <w:rsid w:val="00957B50"/>
    <w:rsid w:val="00963731"/>
    <w:rsid w:val="009655F8"/>
    <w:rsid w:val="00971ACA"/>
    <w:rsid w:val="0097273E"/>
    <w:rsid w:val="00974026"/>
    <w:rsid w:val="00976CC4"/>
    <w:rsid w:val="009805A6"/>
    <w:rsid w:val="0098097D"/>
    <w:rsid w:val="00980CF2"/>
    <w:rsid w:val="00980D05"/>
    <w:rsid w:val="0098721C"/>
    <w:rsid w:val="00991047"/>
    <w:rsid w:val="0099173F"/>
    <w:rsid w:val="009B3179"/>
    <w:rsid w:val="009B4780"/>
    <w:rsid w:val="009B5AED"/>
    <w:rsid w:val="009C26F5"/>
    <w:rsid w:val="009C2AFB"/>
    <w:rsid w:val="009C6914"/>
    <w:rsid w:val="009D1F98"/>
    <w:rsid w:val="009D614D"/>
    <w:rsid w:val="009E090C"/>
    <w:rsid w:val="009E6ED1"/>
    <w:rsid w:val="009E7463"/>
    <w:rsid w:val="009F3FAD"/>
    <w:rsid w:val="00A03A4D"/>
    <w:rsid w:val="00A04660"/>
    <w:rsid w:val="00A04F6F"/>
    <w:rsid w:val="00A0561D"/>
    <w:rsid w:val="00A06E90"/>
    <w:rsid w:val="00A079F3"/>
    <w:rsid w:val="00A07AD4"/>
    <w:rsid w:val="00A1249B"/>
    <w:rsid w:val="00A12954"/>
    <w:rsid w:val="00A129F5"/>
    <w:rsid w:val="00A132C4"/>
    <w:rsid w:val="00A14283"/>
    <w:rsid w:val="00A14E6E"/>
    <w:rsid w:val="00A23513"/>
    <w:rsid w:val="00A279AA"/>
    <w:rsid w:val="00A30442"/>
    <w:rsid w:val="00A34359"/>
    <w:rsid w:val="00A35E20"/>
    <w:rsid w:val="00A402C0"/>
    <w:rsid w:val="00A41E27"/>
    <w:rsid w:val="00A4469A"/>
    <w:rsid w:val="00A50C2E"/>
    <w:rsid w:val="00A57CB2"/>
    <w:rsid w:val="00A609DF"/>
    <w:rsid w:val="00A6190E"/>
    <w:rsid w:val="00A6371C"/>
    <w:rsid w:val="00A64A26"/>
    <w:rsid w:val="00A665FC"/>
    <w:rsid w:val="00A704B3"/>
    <w:rsid w:val="00A730B6"/>
    <w:rsid w:val="00A80FC8"/>
    <w:rsid w:val="00A8193C"/>
    <w:rsid w:val="00A81C5E"/>
    <w:rsid w:val="00A830B5"/>
    <w:rsid w:val="00A9080E"/>
    <w:rsid w:val="00AA065B"/>
    <w:rsid w:val="00AA42D1"/>
    <w:rsid w:val="00AA6FC7"/>
    <w:rsid w:val="00AA76AF"/>
    <w:rsid w:val="00AB3584"/>
    <w:rsid w:val="00AB66C3"/>
    <w:rsid w:val="00AB7371"/>
    <w:rsid w:val="00AC0175"/>
    <w:rsid w:val="00AC1AA6"/>
    <w:rsid w:val="00AC3580"/>
    <w:rsid w:val="00AC3EF0"/>
    <w:rsid w:val="00AE173D"/>
    <w:rsid w:val="00AE74EB"/>
    <w:rsid w:val="00AF2A77"/>
    <w:rsid w:val="00AF4E77"/>
    <w:rsid w:val="00B00FD5"/>
    <w:rsid w:val="00B01D2D"/>
    <w:rsid w:val="00B02981"/>
    <w:rsid w:val="00B04878"/>
    <w:rsid w:val="00B11DFB"/>
    <w:rsid w:val="00B14271"/>
    <w:rsid w:val="00B16772"/>
    <w:rsid w:val="00B16FAD"/>
    <w:rsid w:val="00B2477F"/>
    <w:rsid w:val="00B33F0E"/>
    <w:rsid w:val="00B3466B"/>
    <w:rsid w:val="00B35FFB"/>
    <w:rsid w:val="00B4113E"/>
    <w:rsid w:val="00B43C23"/>
    <w:rsid w:val="00B44B92"/>
    <w:rsid w:val="00B5240A"/>
    <w:rsid w:val="00B5561E"/>
    <w:rsid w:val="00B62084"/>
    <w:rsid w:val="00B62C55"/>
    <w:rsid w:val="00B641C0"/>
    <w:rsid w:val="00B649E9"/>
    <w:rsid w:val="00B66DFC"/>
    <w:rsid w:val="00B700E0"/>
    <w:rsid w:val="00B77007"/>
    <w:rsid w:val="00B80B7E"/>
    <w:rsid w:val="00B84FC6"/>
    <w:rsid w:val="00B93149"/>
    <w:rsid w:val="00B93735"/>
    <w:rsid w:val="00B94302"/>
    <w:rsid w:val="00B956EF"/>
    <w:rsid w:val="00BA1389"/>
    <w:rsid w:val="00BA3730"/>
    <w:rsid w:val="00BB1E93"/>
    <w:rsid w:val="00BB5D31"/>
    <w:rsid w:val="00BB6476"/>
    <w:rsid w:val="00BC072D"/>
    <w:rsid w:val="00BC347A"/>
    <w:rsid w:val="00BC36AB"/>
    <w:rsid w:val="00BC4746"/>
    <w:rsid w:val="00BD0DB6"/>
    <w:rsid w:val="00BD1EB7"/>
    <w:rsid w:val="00BD5C66"/>
    <w:rsid w:val="00BD7ED2"/>
    <w:rsid w:val="00BE72AD"/>
    <w:rsid w:val="00BE7495"/>
    <w:rsid w:val="00BF1593"/>
    <w:rsid w:val="00BF324E"/>
    <w:rsid w:val="00BF777B"/>
    <w:rsid w:val="00C036EE"/>
    <w:rsid w:val="00C06DA4"/>
    <w:rsid w:val="00C07EE6"/>
    <w:rsid w:val="00C10AAD"/>
    <w:rsid w:val="00C112B5"/>
    <w:rsid w:val="00C11D14"/>
    <w:rsid w:val="00C14E35"/>
    <w:rsid w:val="00C20FA2"/>
    <w:rsid w:val="00C2596F"/>
    <w:rsid w:val="00C30DA5"/>
    <w:rsid w:val="00C31ED0"/>
    <w:rsid w:val="00C32E2F"/>
    <w:rsid w:val="00C33981"/>
    <w:rsid w:val="00C359C0"/>
    <w:rsid w:val="00C4088A"/>
    <w:rsid w:val="00C418A5"/>
    <w:rsid w:val="00C42D91"/>
    <w:rsid w:val="00C43794"/>
    <w:rsid w:val="00C46E8E"/>
    <w:rsid w:val="00C524DC"/>
    <w:rsid w:val="00C52C35"/>
    <w:rsid w:val="00C57A84"/>
    <w:rsid w:val="00C64369"/>
    <w:rsid w:val="00C647AE"/>
    <w:rsid w:val="00C6579D"/>
    <w:rsid w:val="00C7003F"/>
    <w:rsid w:val="00C7541A"/>
    <w:rsid w:val="00C75D0C"/>
    <w:rsid w:val="00C853A4"/>
    <w:rsid w:val="00C87076"/>
    <w:rsid w:val="00C94CC0"/>
    <w:rsid w:val="00CA16A8"/>
    <w:rsid w:val="00CA5665"/>
    <w:rsid w:val="00CA751F"/>
    <w:rsid w:val="00CA76F1"/>
    <w:rsid w:val="00CB07BC"/>
    <w:rsid w:val="00CB0E75"/>
    <w:rsid w:val="00CB7BC7"/>
    <w:rsid w:val="00CC2C67"/>
    <w:rsid w:val="00CC3275"/>
    <w:rsid w:val="00CC3AED"/>
    <w:rsid w:val="00CC44D0"/>
    <w:rsid w:val="00CD134C"/>
    <w:rsid w:val="00CD4419"/>
    <w:rsid w:val="00CE05DA"/>
    <w:rsid w:val="00CE2371"/>
    <w:rsid w:val="00CE3DE4"/>
    <w:rsid w:val="00CE5B7D"/>
    <w:rsid w:val="00CE77D0"/>
    <w:rsid w:val="00CF0EE9"/>
    <w:rsid w:val="00CF2DE6"/>
    <w:rsid w:val="00CF5F51"/>
    <w:rsid w:val="00D1426B"/>
    <w:rsid w:val="00D1681E"/>
    <w:rsid w:val="00D20FA7"/>
    <w:rsid w:val="00D21E78"/>
    <w:rsid w:val="00D26105"/>
    <w:rsid w:val="00D26AD1"/>
    <w:rsid w:val="00D270CA"/>
    <w:rsid w:val="00D2742E"/>
    <w:rsid w:val="00D32CC0"/>
    <w:rsid w:val="00D32D12"/>
    <w:rsid w:val="00D40BE5"/>
    <w:rsid w:val="00D461FF"/>
    <w:rsid w:val="00D475BF"/>
    <w:rsid w:val="00D527EA"/>
    <w:rsid w:val="00D53CCB"/>
    <w:rsid w:val="00D66688"/>
    <w:rsid w:val="00D679EC"/>
    <w:rsid w:val="00D72BD3"/>
    <w:rsid w:val="00D7423F"/>
    <w:rsid w:val="00D7501E"/>
    <w:rsid w:val="00D763C2"/>
    <w:rsid w:val="00D7660A"/>
    <w:rsid w:val="00D8014E"/>
    <w:rsid w:val="00D83136"/>
    <w:rsid w:val="00D831CB"/>
    <w:rsid w:val="00D84ED1"/>
    <w:rsid w:val="00D85F50"/>
    <w:rsid w:val="00D904C9"/>
    <w:rsid w:val="00D91CF5"/>
    <w:rsid w:val="00D920BE"/>
    <w:rsid w:val="00D959E2"/>
    <w:rsid w:val="00D963F5"/>
    <w:rsid w:val="00DA1D58"/>
    <w:rsid w:val="00DA3203"/>
    <w:rsid w:val="00DA4333"/>
    <w:rsid w:val="00DA5201"/>
    <w:rsid w:val="00DA7B89"/>
    <w:rsid w:val="00DB25C6"/>
    <w:rsid w:val="00DB3D20"/>
    <w:rsid w:val="00DB58FA"/>
    <w:rsid w:val="00DC6581"/>
    <w:rsid w:val="00DD2439"/>
    <w:rsid w:val="00DD455C"/>
    <w:rsid w:val="00DD45A9"/>
    <w:rsid w:val="00DD493C"/>
    <w:rsid w:val="00DD535F"/>
    <w:rsid w:val="00DF5764"/>
    <w:rsid w:val="00DF6BC7"/>
    <w:rsid w:val="00E0206E"/>
    <w:rsid w:val="00E06A06"/>
    <w:rsid w:val="00E0737F"/>
    <w:rsid w:val="00E12F89"/>
    <w:rsid w:val="00E13B30"/>
    <w:rsid w:val="00E169AD"/>
    <w:rsid w:val="00E21BD6"/>
    <w:rsid w:val="00E23C18"/>
    <w:rsid w:val="00E23D3F"/>
    <w:rsid w:val="00E2792B"/>
    <w:rsid w:val="00E322AD"/>
    <w:rsid w:val="00E34781"/>
    <w:rsid w:val="00E35688"/>
    <w:rsid w:val="00E36FAE"/>
    <w:rsid w:val="00E375E8"/>
    <w:rsid w:val="00E40D4F"/>
    <w:rsid w:val="00E40EE9"/>
    <w:rsid w:val="00E44A8D"/>
    <w:rsid w:val="00E5292A"/>
    <w:rsid w:val="00E55575"/>
    <w:rsid w:val="00E56D60"/>
    <w:rsid w:val="00E65335"/>
    <w:rsid w:val="00E71ECF"/>
    <w:rsid w:val="00E74B5D"/>
    <w:rsid w:val="00E84E88"/>
    <w:rsid w:val="00E86F23"/>
    <w:rsid w:val="00E908C3"/>
    <w:rsid w:val="00E93AC8"/>
    <w:rsid w:val="00E94082"/>
    <w:rsid w:val="00E962C4"/>
    <w:rsid w:val="00EA3CCE"/>
    <w:rsid w:val="00EA4C81"/>
    <w:rsid w:val="00EA6442"/>
    <w:rsid w:val="00EB1213"/>
    <w:rsid w:val="00EB3233"/>
    <w:rsid w:val="00EB3DEC"/>
    <w:rsid w:val="00EB7B66"/>
    <w:rsid w:val="00EC0E57"/>
    <w:rsid w:val="00EC2173"/>
    <w:rsid w:val="00EC745D"/>
    <w:rsid w:val="00EC76F3"/>
    <w:rsid w:val="00ED0F95"/>
    <w:rsid w:val="00ED3E68"/>
    <w:rsid w:val="00ED41E2"/>
    <w:rsid w:val="00ED7341"/>
    <w:rsid w:val="00EE2B3C"/>
    <w:rsid w:val="00EF0BB6"/>
    <w:rsid w:val="00EF3A71"/>
    <w:rsid w:val="00EF5796"/>
    <w:rsid w:val="00EF7129"/>
    <w:rsid w:val="00EF78A8"/>
    <w:rsid w:val="00F00D92"/>
    <w:rsid w:val="00F079BE"/>
    <w:rsid w:val="00F07BF7"/>
    <w:rsid w:val="00F101B6"/>
    <w:rsid w:val="00F102A4"/>
    <w:rsid w:val="00F15136"/>
    <w:rsid w:val="00F172FB"/>
    <w:rsid w:val="00F25352"/>
    <w:rsid w:val="00F3478C"/>
    <w:rsid w:val="00F34902"/>
    <w:rsid w:val="00F34A2E"/>
    <w:rsid w:val="00F35576"/>
    <w:rsid w:val="00F4018B"/>
    <w:rsid w:val="00F40C36"/>
    <w:rsid w:val="00F4186A"/>
    <w:rsid w:val="00F41AAF"/>
    <w:rsid w:val="00F4566C"/>
    <w:rsid w:val="00F45F8A"/>
    <w:rsid w:val="00F466A7"/>
    <w:rsid w:val="00F47F5A"/>
    <w:rsid w:val="00F51C27"/>
    <w:rsid w:val="00F52C81"/>
    <w:rsid w:val="00F60446"/>
    <w:rsid w:val="00F62A5F"/>
    <w:rsid w:val="00F62BC6"/>
    <w:rsid w:val="00F63748"/>
    <w:rsid w:val="00F63A7B"/>
    <w:rsid w:val="00F67560"/>
    <w:rsid w:val="00F67750"/>
    <w:rsid w:val="00F77BE8"/>
    <w:rsid w:val="00F863E3"/>
    <w:rsid w:val="00F9152C"/>
    <w:rsid w:val="00F937DA"/>
    <w:rsid w:val="00FA3693"/>
    <w:rsid w:val="00FB1D9E"/>
    <w:rsid w:val="00FB373D"/>
    <w:rsid w:val="00FB7244"/>
    <w:rsid w:val="00FB74A7"/>
    <w:rsid w:val="00FB78B0"/>
    <w:rsid w:val="00FC2536"/>
    <w:rsid w:val="00FD076D"/>
    <w:rsid w:val="00FD2B04"/>
    <w:rsid w:val="00FD64AB"/>
    <w:rsid w:val="00FE01AB"/>
    <w:rsid w:val="00FE4369"/>
    <w:rsid w:val="00FE613D"/>
    <w:rsid w:val="00FF2196"/>
    <w:rsid w:val="00FF3A38"/>
    <w:rsid w:val="00FF6B1A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519D"/>
  <w15:docId w15:val="{78AA280B-FF26-44DA-B12E-337B95A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4B9F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54B9F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54B9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54B9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054B9F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54B9F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4B9F"/>
    <w:pPr>
      <w:numPr>
        <w:ilvl w:val="6"/>
        <w:numId w:val="6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54B9F"/>
    <w:pPr>
      <w:numPr>
        <w:ilvl w:val="7"/>
        <w:numId w:val="6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54B9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B6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F5A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5A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5A86"/>
    <w:rPr>
      <w:vertAlign w:val="superscript"/>
    </w:rPr>
  </w:style>
  <w:style w:type="paragraph" w:styleId="Textoindependiente3">
    <w:name w:val="Body Text 3"/>
    <w:basedOn w:val="Normal"/>
    <w:link w:val="Textoindependiente3Car"/>
    <w:rsid w:val="004C5A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5A3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Pa16">
    <w:name w:val="Pa16"/>
    <w:basedOn w:val="Normal"/>
    <w:next w:val="Normal"/>
    <w:uiPriority w:val="99"/>
    <w:rsid w:val="0086191D"/>
    <w:pPr>
      <w:autoSpaceDE w:val="0"/>
      <w:autoSpaceDN w:val="0"/>
      <w:adjustRightInd w:val="0"/>
      <w:spacing w:after="0" w:line="181" w:lineRule="atLeast"/>
    </w:pPr>
    <w:rPr>
      <w:rFonts w:ascii="Stone Sans ITC TT" w:hAnsi="Stone Sans ITC TT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54B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54B9F"/>
  </w:style>
  <w:style w:type="character" w:customStyle="1" w:styleId="Ttulo1Car">
    <w:name w:val="Título 1 Car"/>
    <w:basedOn w:val="Fuentedeprrafopredeter"/>
    <w:link w:val="Ttulo1"/>
    <w:rsid w:val="00054B9F"/>
    <w:rPr>
      <w:rFonts w:ascii="Arial" w:eastAsia="Times New Roman" w:hAnsi="Arial" w:cs="Times New Roman"/>
      <w:b/>
      <w:kern w:val="28"/>
      <w:sz w:val="2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054B9F"/>
    <w:rPr>
      <w:rFonts w:ascii="Arial" w:eastAsia="Times New Roman" w:hAnsi="Arial" w:cs="Times New Roman"/>
      <w:b/>
      <w:i/>
      <w:sz w:val="24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054B9F"/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054B9F"/>
    <w:rPr>
      <w:rFonts w:ascii="Arial" w:eastAsia="Times New Roman" w:hAnsi="Arial" w:cs="Times New Roman"/>
      <w:b/>
      <w:sz w:val="24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054B9F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054B9F"/>
    <w:rPr>
      <w:rFonts w:ascii="Times New Roman" w:eastAsia="Times New Roman" w:hAnsi="Times New Roman" w:cs="Times New Roman"/>
      <w:i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054B9F"/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054B9F"/>
    <w:rPr>
      <w:rFonts w:ascii="Arial" w:eastAsia="Times New Roman" w:hAnsi="Arial" w:cs="Times New Roman"/>
      <w:i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054B9F"/>
    <w:rPr>
      <w:rFonts w:ascii="Arial" w:eastAsia="Times New Roman" w:hAnsi="Arial" w:cs="Times New Roman"/>
      <w:b/>
      <w:i/>
      <w:sz w:val="18"/>
      <w:szCs w:val="20"/>
      <w:lang w:val="es-ES_tradnl"/>
    </w:rPr>
  </w:style>
  <w:style w:type="paragraph" w:customStyle="1" w:styleId="Chapter">
    <w:name w:val="Chapter"/>
    <w:basedOn w:val="Normal"/>
    <w:next w:val="Normal"/>
    <w:rsid w:val="00054B9F"/>
    <w:pPr>
      <w:numPr>
        <w:numId w:val="7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/>
    </w:rPr>
  </w:style>
  <w:style w:type="paragraph" w:customStyle="1" w:styleId="Paragraph">
    <w:name w:val="Paragraph"/>
    <w:basedOn w:val="Sangradetextonormal"/>
    <w:rsid w:val="00054B9F"/>
    <w:pPr>
      <w:numPr>
        <w:ilvl w:val="1"/>
        <w:numId w:val="7"/>
      </w:numPr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ubpar">
    <w:name w:val="subpar"/>
    <w:basedOn w:val="Sangra3detindependiente"/>
    <w:rsid w:val="00054B9F"/>
    <w:pPr>
      <w:numPr>
        <w:ilvl w:val="2"/>
        <w:numId w:val="7"/>
      </w:numPr>
      <w:tabs>
        <w:tab w:val="clear" w:pos="1152"/>
      </w:tabs>
      <w:spacing w:before="120" w:line="240" w:lineRule="auto"/>
      <w:ind w:left="2160" w:hanging="36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ubSubPar">
    <w:name w:val="SubSubPar"/>
    <w:basedOn w:val="subpar"/>
    <w:rsid w:val="00054B9F"/>
    <w:pPr>
      <w:numPr>
        <w:ilvl w:val="3"/>
      </w:numPr>
      <w:tabs>
        <w:tab w:val="clear" w:pos="1584"/>
        <w:tab w:val="left" w:pos="0"/>
      </w:tabs>
      <w:ind w:left="2880" w:hanging="360"/>
    </w:pPr>
  </w:style>
  <w:style w:type="paragraph" w:styleId="Encabezado">
    <w:name w:val="header"/>
    <w:basedOn w:val="Normal"/>
    <w:link w:val="EncabezadoCar"/>
    <w:rsid w:val="00054B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54B9F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rsid w:val="00054B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054B9F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Nmerodepgina">
    <w:name w:val="page number"/>
    <w:basedOn w:val="Fuentedeprrafopredeter"/>
    <w:rsid w:val="00054B9F"/>
  </w:style>
  <w:style w:type="character" w:styleId="Hipervnculo">
    <w:name w:val="Hyperlink"/>
    <w:basedOn w:val="Fuentedeprrafopredeter"/>
    <w:uiPriority w:val="99"/>
    <w:unhideWhenUsed/>
    <w:rsid w:val="00054B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54B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4B9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7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151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1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1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1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1FC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76F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76F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76F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5676F4"/>
  </w:style>
  <w:style w:type="character" w:styleId="nfasis">
    <w:name w:val="Emphasis"/>
    <w:basedOn w:val="Fuentedeprrafopredeter"/>
    <w:uiPriority w:val="20"/>
    <w:qFormat/>
    <w:rsid w:val="00884DE2"/>
    <w:rPr>
      <w:i/>
      <w:iCs/>
    </w:rPr>
  </w:style>
  <w:style w:type="paragraph" w:styleId="Revisin">
    <w:name w:val="Revision"/>
    <w:hidden/>
    <w:uiPriority w:val="99"/>
    <w:semiHidden/>
    <w:rsid w:val="00432DFF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76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660A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81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1181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9F3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3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3F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F3F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olit@fundacionbariloche.org.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uarez@fundacionbariloche.org.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dubrovsky@fundacionbariloche.org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part1.08030007.04090605@fundacionbariloche.org.a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A5AD-737D-4193-9666-2B43728F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 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Beljansky</dc:creator>
  <cp:lastModifiedBy>Hildai7</cp:lastModifiedBy>
  <cp:revision>2</cp:revision>
  <cp:lastPrinted>2017-07-24T20:06:00Z</cp:lastPrinted>
  <dcterms:created xsi:type="dcterms:W3CDTF">2018-07-01T21:16:00Z</dcterms:created>
  <dcterms:modified xsi:type="dcterms:W3CDTF">2018-07-01T21:16:00Z</dcterms:modified>
</cp:coreProperties>
</file>